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85A" w:rsidRPr="00A03508" w:rsidRDefault="00C6285A" w:rsidP="009849EE">
      <w:pPr>
        <w:jc w:val="center"/>
        <w:rPr>
          <w:b/>
          <w:sz w:val="24"/>
          <w:szCs w:val="24"/>
        </w:rPr>
      </w:pPr>
      <w:r w:rsidRPr="00A03508">
        <w:rPr>
          <w:b/>
          <w:sz w:val="24"/>
          <w:szCs w:val="24"/>
        </w:rPr>
        <w:t>SEMESTER WISE TEACHING PLAN</w:t>
      </w:r>
    </w:p>
    <w:p w:rsidR="00C6285A" w:rsidRPr="00A03508" w:rsidRDefault="00C6285A" w:rsidP="009849EE">
      <w:pPr>
        <w:jc w:val="center"/>
        <w:rPr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BHARATI</w:t>
      </w:r>
      <w:r w:rsidRPr="00A03508">
        <w:rPr>
          <w:b/>
          <w:sz w:val="24"/>
          <w:szCs w:val="24"/>
        </w:rPr>
        <w:t xml:space="preserve"> COLLEGE</w:t>
      </w:r>
    </w:p>
    <w:p w:rsidR="00C6285A" w:rsidRPr="00A03508" w:rsidRDefault="00C6285A" w:rsidP="009849EE">
      <w:pPr>
        <w:spacing w:before="13" w:line="260" w:lineRule="exact"/>
        <w:jc w:val="center"/>
        <w:rPr>
          <w:sz w:val="24"/>
          <w:szCs w:val="24"/>
        </w:rPr>
      </w:pPr>
    </w:p>
    <w:p w:rsidR="00C6285A" w:rsidRDefault="00C6285A" w:rsidP="009849EE">
      <w:pPr>
        <w:spacing w:line="480" w:lineRule="auto"/>
        <w:ind w:left="113" w:right="1800"/>
        <w:jc w:val="both"/>
        <w:rPr>
          <w:b/>
          <w:sz w:val="24"/>
          <w:szCs w:val="24"/>
        </w:rPr>
      </w:pPr>
      <w:r w:rsidRPr="00A03508">
        <w:rPr>
          <w:b/>
          <w:sz w:val="24"/>
          <w:szCs w:val="24"/>
        </w:rPr>
        <w:t xml:space="preserve">Name of the Faculty:  </w:t>
      </w:r>
      <w:r>
        <w:rPr>
          <w:b/>
          <w:sz w:val="24"/>
          <w:szCs w:val="24"/>
        </w:rPr>
        <w:t xml:space="preserve">Mr. </w:t>
      </w:r>
      <w:proofErr w:type="spellStart"/>
      <w:r>
        <w:rPr>
          <w:b/>
          <w:sz w:val="24"/>
          <w:szCs w:val="24"/>
        </w:rPr>
        <w:t>Gulshan</w:t>
      </w:r>
      <w:proofErr w:type="spellEnd"/>
      <w:r>
        <w:rPr>
          <w:b/>
          <w:sz w:val="24"/>
          <w:szCs w:val="24"/>
        </w:rPr>
        <w:t xml:space="preserve"> Kumar           </w:t>
      </w:r>
      <w:r w:rsidRPr="00A03508">
        <w:rPr>
          <w:b/>
          <w:sz w:val="24"/>
          <w:szCs w:val="24"/>
        </w:rPr>
        <w:t xml:space="preserve">            </w:t>
      </w:r>
      <w:r>
        <w:rPr>
          <w:b/>
          <w:sz w:val="24"/>
          <w:szCs w:val="24"/>
        </w:rPr>
        <w:t xml:space="preserve">  Department: </w:t>
      </w:r>
      <w:r w:rsidRPr="00A03508">
        <w:rPr>
          <w:b/>
          <w:sz w:val="24"/>
          <w:szCs w:val="24"/>
        </w:rPr>
        <w:t xml:space="preserve">Commerce         </w:t>
      </w:r>
      <w:r>
        <w:rPr>
          <w:b/>
          <w:sz w:val="24"/>
          <w:szCs w:val="24"/>
        </w:rPr>
        <w:t xml:space="preserve">                          </w:t>
      </w:r>
      <w:r w:rsidRPr="00A03508">
        <w:rPr>
          <w:b/>
          <w:sz w:val="24"/>
          <w:szCs w:val="24"/>
        </w:rPr>
        <w:t xml:space="preserve">Semester: </w:t>
      </w:r>
      <w:r w:rsidRPr="007E01E1">
        <w:rPr>
          <w:b/>
          <w:sz w:val="24"/>
          <w:szCs w:val="24"/>
          <w:lang w:val="en-IN" w:eastAsia="en-IN"/>
        </w:rPr>
        <w:t>II</w:t>
      </w:r>
      <w:r>
        <w:rPr>
          <w:b/>
          <w:sz w:val="24"/>
          <w:szCs w:val="24"/>
        </w:rPr>
        <w:t xml:space="preserve"> /</w:t>
      </w:r>
      <w:r w:rsidRPr="00713579">
        <w:rPr>
          <w:b/>
          <w:sz w:val="24"/>
          <w:szCs w:val="24"/>
          <w:lang w:val="en-IN" w:eastAsia="en-IN"/>
        </w:rPr>
        <w:t>IV</w:t>
      </w:r>
      <w:r>
        <w:rPr>
          <w:b/>
          <w:sz w:val="24"/>
          <w:szCs w:val="24"/>
        </w:rPr>
        <w:t>/</w:t>
      </w:r>
      <w:r w:rsidRPr="00E60993">
        <w:rPr>
          <w:b/>
          <w:sz w:val="24"/>
          <w:szCs w:val="24"/>
        </w:rPr>
        <w:t>V</w:t>
      </w:r>
      <w:r w:rsidRPr="004E420F">
        <w:rPr>
          <w:b/>
          <w:sz w:val="24"/>
          <w:szCs w:val="24"/>
          <w:lang w:val="en-IN" w:eastAsia="en-IN"/>
        </w:rPr>
        <w:t>I</w:t>
      </w:r>
      <w:r w:rsidRPr="00111E3B">
        <w:rPr>
          <w:b/>
          <w:sz w:val="24"/>
          <w:szCs w:val="24"/>
          <w:lang w:val="en-IN" w:eastAsia="en-IN"/>
        </w:rPr>
        <w:t xml:space="preserve"> </w:t>
      </w:r>
    </w:p>
    <w:tbl>
      <w:tblPr>
        <w:tblW w:w="14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1620"/>
        <w:gridCol w:w="5549"/>
        <w:gridCol w:w="3001"/>
        <w:gridCol w:w="2898"/>
      </w:tblGrid>
      <w:tr w:rsidR="00C6285A" w:rsidRPr="001C04FD" w:rsidTr="00546899">
        <w:tc>
          <w:tcPr>
            <w:tcW w:w="1728" w:type="dxa"/>
            <w:shd w:val="clear" w:color="auto" w:fill="auto"/>
          </w:tcPr>
          <w:p w:rsidR="00C6285A" w:rsidRPr="001C04FD" w:rsidRDefault="00C6285A" w:rsidP="009849EE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Month</w:t>
            </w:r>
          </w:p>
        </w:tc>
        <w:tc>
          <w:tcPr>
            <w:tcW w:w="1620" w:type="dxa"/>
            <w:shd w:val="clear" w:color="auto" w:fill="auto"/>
          </w:tcPr>
          <w:p w:rsidR="00C6285A" w:rsidRPr="001C04FD" w:rsidRDefault="00C6285A" w:rsidP="009849EE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Type of Class</w:t>
            </w:r>
          </w:p>
        </w:tc>
        <w:tc>
          <w:tcPr>
            <w:tcW w:w="5549" w:type="dxa"/>
            <w:shd w:val="clear" w:color="auto" w:fill="auto"/>
          </w:tcPr>
          <w:p w:rsidR="00C6285A" w:rsidRPr="001C04FD" w:rsidRDefault="00C6285A" w:rsidP="009849EE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Topics</w:t>
            </w:r>
          </w:p>
        </w:tc>
        <w:tc>
          <w:tcPr>
            <w:tcW w:w="3001" w:type="dxa"/>
            <w:shd w:val="clear" w:color="auto" w:fill="auto"/>
          </w:tcPr>
          <w:p w:rsidR="00C6285A" w:rsidRPr="001C04FD" w:rsidRDefault="00C6285A" w:rsidP="009849EE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Course</w:t>
            </w:r>
          </w:p>
        </w:tc>
        <w:tc>
          <w:tcPr>
            <w:tcW w:w="2898" w:type="dxa"/>
            <w:shd w:val="clear" w:color="auto" w:fill="auto"/>
          </w:tcPr>
          <w:p w:rsidR="00C6285A" w:rsidRPr="001C04FD" w:rsidRDefault="00C6285A" w:rsidP="009849EE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Paper Code/Name</w:t>
            </w:r>
          </w:p>
        </w:tc>
      </w:tr>
      <w:tr w:rsidR="00C6285A" w:rsidRPr="001C04FD" w:rsidTr="00546899">
        <w:trPr>
          <w:trHeight w:val="1468"/>
        </w:trPr>
        <w:tc>
          <w:tcPr>
            <w:tcW w:w="1728" w:type="dxa"/>
            <w:shd w:val="clear" w:color="auto" w:fill="auto"/>
          </w:tcPr>
          <w:p w:rsidR="00C6285A" w:rsidRPr="001C04FD" w:rsidRDefault="00C6285A" w:rsidP="009849E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FEBRUARY-2021</w:t>
            </w:r>
          </w:p>
        </w:tc>
        <w:tc>
          <w:tcPr>
            <w:tcW w:w="1620" w:type="dxa"/>
            <w:shd w:val="clear" w:color="auto" w:fill="auto"/>
          </w:tcPr>
          <w:p w:rsidR="00C6285A" w:rsidRPr="001C04FD" w:rsidRDefault="00C6285A" w:rsidP="009849EE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Theory</w:t>
            </w:r>
          </w:p>
        </w:tc>
        <w:tc>
          <w:tcPr>
            <w:tcW w:w="5549" w:type="dxa"/>
            <w:shd w:val="clear" w:color="auto" w:fill="auto"/>
          </w:tcPr>
          <w:p w:rsidR="00C6285A" w:rsidRPr="00C6285A" w:rsidRDefault="00C6285A" w:rsidP="009849EE">
            <w:pPr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  <w:r>
              <w:rPr>
                <w:b/>
                <w:sz w:val="24"/>
                <w:szCs w:val="24"/>
                <w:lang w:val="en-IN" w:eastAsia="en-IN"/>
              </w:rPr>
              <w:t xml:space="preserve">1. </w:t>
            </w:r>
            <w:r w:rsidRPr="000D37DE">
              <w:rPr>
                <w:b/>
                <w:sz w:val="24"/>
                <w:szCs w:val="24"/>
                <w:lang w:val="en-IN" w:eastAsia="en-IN"/>
              </w:rPr>
              <w:t>Unit I</w:t>
            </w:r>
            <w:r w:rsidR="009849EE">
              <w:rPr>
                <w:b/>
                <w:sz w:val="24"/>
                <w:szCs w:val="24"/>
                <w:lang w:val="en-IN" w:eastAsia="en-IN"/>
              </w:rPr>
              <w:t>:</w:t>
            </w:r>
            <w:r w:rsidRPr="000D37DE">
              <w:rPr>
                <w:sz w:val="24"/>
                <w:szCs w:val="24"/>
                <w:lang w:val="en-IN" w:eastAsia="en-IN"/>
              </w:rPr>
              <w:t xml:space="preserve">  </w:t>
            </w:r>
            <w:r w:rsidRPr="00C6285A">
              <w:rPr>
                <w:sz w:val="24"/>
                <w:szCs w:val="24"/>
              </w:rPr>
              <w:t xml:space="preserve">Introduction to </w:t>
            </w:r>
            <w:r w:rsidRPr="00C6285A">
              <w:rPr>
                <w:sz w:val="24"/>
                <w:szCs w:val="24"/>
              </w:rPr>
              <w:t>organizational</w:t>
            </w:r>
            <w:r w:rsidRPr="00C6285A">
              <w:rPr>
                <w:sz w:val="24"/>
                <w:szCs w:val="24"/>
              </w:rPr>
              <w:t xml:space="preserve"> theories; </w:t>
            </w:r>
            <w:r w:rsidRPr="00C6285A">
              <w:rPr>
                <w:sz w:val="24"/>
                <w:szCs w:val="24"/>
              </w:rPr>
              <w:t>Organizational</w:t>
            </w:r>
            <w:r w:rsidRPr="00C6285A">
              <w:rPr>
                <w:sz w:val="24"/>
                <w:szCs w:val="24"/>
              </w:rPr>
              <w:t xml:space="preserve"> behavior- concepts, determinants, challenges and opportunities; Contributing disciplines of OB; OB models</w:t>
            </w:r>
          </w:p>
          <w:p w:rsidR="00C6285A" w:rsidRPr="00C6285A" w:rsidRDefault="00C6285A" w:rsidP="009849E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</w:p>
          <w:p w:rsidR="009849EE" w:rsidRPr="009849EE" w:rsidRDefault="009849EE" w:rsidP="009849EE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IN" w:eastAsia="en-IN"/>
              </w:rPr>
              <w:t xml:space="preserve">2. </w:t>
            </w:r>
            <w:r w:rsidRPr="0058627B">
              <w:rPr>
                <w:b/>
                <w:sz w:val="24"/>
                <w:szCs w:val="24"/>
                <w:lang w:val="en-IN" w:eastAsia="en-IN"/>
              </w:rPr>
              <w:t xml:space="preserve">Unit </w:t>
            </w:r>
            <w:r w:rsidRPr="000D37DE">
              <w:rPr>
                <w:b/>
                <w:sz w:val="24"/>
                <w:szCs w:val="24"/>
                <w:lang w:val="en-IN" w:eastAsia="en-IN"/>
              </w:rPr>
              <w:t>I</w:t>
            </w:r>
            <w:r>
              <w:rPr>
                <w:b/>
                <w:sz w:val="24"/>
                <w:szCs w:val="24"/>
              </w:rPr>
              <w:t>II</w:t>
            </w:r>
            <w:r w:rsidRPr="0058627B">
              <w:rPr>
                <w:b/>
                <w:sz w:val="24"/>
                <w:szCs w:val="24"/>
              </w:rPr>
              <w:t xml:space="preserve">: </w:t>
            </w:r>
            <w:r w:rsidRPr="009849EE">
              <w:rPr>
                <w:sz w:val="24"/>
                <w:szCs w:val="24"/>
              </w:rPr>
              <w:t xml:space="preserve">Meaning and importance of motivation; Theories- Equity, Intrinsic Motivation by Ken Thomas; Behavior modification; Communication and feedback; Transactional Analysis; JOHARI Window; Motivation practices of 5 prominent </w:t>
            </w:r>
            <w:r w:rsidRPr="009849EE">
              <w:rPr>
                <w:sz w:val="24"/>
                <w:szCs w:val="24"/>
              </w:rPr>
              <w:t>organizations</w:t>
            </w:r>
          </w:p>
          <w:p w:rsidR="00C6285A" w:rsidRDefault="00C6285A" w:rsidP="009849E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</w:p>
          <w:p w:rsidR="00C6285A" w:rsidRPr="001C04FD" w:rsidRDefault="00C6285A" w:rsidP="009849EE">
            <w:pPr>
              <w:pStyle w:val="BodyText"/>
              <w:ind w:left="119" w:right="118"/>
              <w:jc w:val="both"/>
              <w:rPr>
                <w:b/>
              </w:rPr>
            </w:pPr>
          </w:p>
        </w:tc>
        <w:tc>
          <w:tcPr>
            <w:tcW w:w="3001" w:type="dxa"/>
            <w:shd w:val="clear" w:color="auto" w:fill="auto"/>
          </w:tcPr>
          <w:p w:rsidR="00C6285A" w:rsidRPr="005007EA" w:rsidRDefault="009849EE" w:rsidP="009849EE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B.Com </w:t>
            </w:r>
            <w:r w:rsidR="00C6285A" w:rsidRPr="00E60993">
              <w:rPr>
                <w:b/>
                <w:sz w:val="24"/>
                <w:szCs w:val="24"/>
              </w:rPr>
              <w:t>V</w:t>
            </w:r>
            <w:r w:rsidR="00C6285A" w:rsidRPr="004E420F">
              <w:rPr>
                <w:b/>
                <w:sz w:val="24"/>
                <w:szCs w:val="24"/>
                <w:lang w:val="en-IN" w:eastAsia="en-IN"/>
              </w:rPr>
              <w:t>I</w:t>
            </w:r>
          </w:p>
          <w:p w:rsidR="00C6285A" w:rsidRPr="005007EA" w:rsidRDefault="00C6285A" w:rsidP="009849EE">
            <w:pPr>
              <w:pStyle w:val="ListParagraph"/>
              <w:ind w:left="394" w:firstLine="0"/>
              <w:jc w:val="both"/>
              <w:rPr>
                <w:b/>
                <w:sz w:val="24"/>
                <w:szCs w:val="24"/>
              </w:rPr>
            </w:pPr>
          </w:p>
          <w:p w:rsidR="00C6285A" w:rsidRPr="001C04FD" w:rsidRDefault="00C6285A" w:rsidP="009849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98" w:type="dxa"/>
            <w:shd w:val="clear" w:color="auto" w:fill="auto"/>
          </w:tcPr>
          <w:p w:rsidR="00C6285A" w:rsidRPr="00C6285A" w:rsidRDefault="00C6285A" w:rsidP="009849E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Pr="00C6285A">
              <w:rPr>
                <w:b/>
                <w:sz w:val="24"/>
                <w:szCs w:val="24"/>
              </w:rPr>
              <w:t>BC</w:t>
            </w:r>
            <w:r>
              <w:rPr>
                <w:b/>
                <w:sz w:val="24"/>
                <w:szCs w:val="24"/>
              </w:rPr>
              <w:t>-6.2</w:t>
            </w:r>
            <w:r w:rsidRPr="00C6285A">
              <w:rPr>
                <w:b/>
                <w:sz w:val="24"/>
                <w:szCs w:val="24"/>
              </w:rPr>
              <w:t xml:space="preserve">(D) </w:t>
            </w:r>
            <w:r>
              <w:rPr>
                <w:b/>
                <w:sz w:val="24"/>
                <w:szCs w:val="24"/>
              </w:rPr>
              <w:t>Organizational Behavior</w:t>
            </w:r>
          </w:p>
          <w:p w:rsidR="00C6285A" w:rsidRPr="001C04FD" w:rsidRDefault="00C6285A" w:rsidP="009849E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6285A" w:rsidRPr="001C04FD" w:rsidTr="00546899">
        <w:tc>
          <w:tcPr>
            <w:tcW w:w="1728" w:type="dxa"/>
            <w:shd w:val="clear" w:color="auto" w:fill="auto"/>
          </w:tcPr>
          <w:p w:rsidR="00C6285A" w:rsidRPr="001C04FD" w:rsidRDefault="00C6285A" w:rsidP="009849EE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Month</w:t>
            </w:r>
          </w:p>
        </w:tc>
        <w:tc>
          <w:tcPr>
            <w:tcW w:w="1620" w:type="dxa"/>
            <w:shd w:val="clear" w:color="auto" w:fill="auto"/>
          </w:tcPr>
          <w:p w:rsidR="00C6285A" w:rsidRPr="001C04FD" w:rsidRDefault="00C6285A" w:rsidP="009849EE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Type of Class</w:t>
            </w:r>
          </w:p>
        </w:tc>
        <w:tc>
          <w:tcPr>
            <w:tcW w:w="5549" w:type="dxa"/>
            <w:shd w:val="clear" w:color="auto" w:fill="auto"/>
          </w:tcPr>
          <w:p w:rsidR="00C6285A" w:rsidRPr="001C04FD" w:rsidRDefault="00C6285A" w:rsidP="009849EE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Topics</w:t>
            </w:r>
          </w:p>
        </w:tc>
        <w:tc>
          <w:tcPr>
            <w:tcW w:w="3001" w:type="dxa"/>
            <w:shd w:val="clear" w:color="auto" w:fill="auto"/>
          </w:tcPr>
          <w:p w:rsidR="00C6285A" w:rsidRPr="001C04FD" w:rsidRDefault="00C6285A" w:rsidP="009849EE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Course</w:t>
            </w:r>
          </w:p>
        </w:tc>
        <w:tc>
          <w:tcPr>
            <w:tcW w:w="2898" w:type="dxa"/>
            <w:shd w:val="clear" w:color="auto" w:fill="auto"/>
          </w:tcPr>
          <w:p w:rsidR="00C6285A" w:rsidRPr="001C04FD" w:rsidRDefault="00C6285A" w:rsidP="009849EE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Paper Code/Name</w:t>
            </w:r>
          </w:p>
        </w:tc>
      </w:tr>
      <w:tr w:rsidR="00C6285A" w:rsidRPr="001C04FD" w:rsidTr="00546899">
        <w:trPr>
          <w:trHeight w:val="2881"/>
        </w:trPr>
        <w:tc>
          <w:tcPr>
            <w:tcW w:w="1728" w:type="dxa"/>
            <w:shd w:val="clear" w:color="auto" w:fill="auto"/>
          </w:tcPr>
          <w:p w:rsidR="00C6285A" w:rsidRPr="001C04FD" w:rsidRDefault="00C6285A" w:rsidP="009849E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MARCH-2021</w:t>
            </w:r>
          </w:p>
        </w:tc>
        <w:tc>
          <w:tcPr>
            <w:tcW w:w="1620" w:type="dxa"/>
            <w:shd w:val="clear" w:color="auto" w:fill="auto"/>
          </w:tcPr>
          <w:p w:rsidR="00C6285A" w:rsidRPr="001C04FD" w:rsidRDefault="00C6285A" w:rsidP="009849EE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Theory</w:t>
            </w:r>
          </w:p>
        </w:tc>
        <w:tc>
          <w:tcPr>
            <w:tcW w:w="5549" w:type="dxa"/>
            <w:shd w:val="clear" w:color="auto" w:fill="auto"/>
          </w:tcPr>
          <w:p w:rsidR="00C6285A" w:rsidRPr="00111E3B" w:rsidRDefault="00C6285A" w:rsidP="009849EE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IN" w:eastAsia="en-IN"/>
              </w:rPr>
              <w:t>1.</w:t>
            </w:r>
            <w:r w:rsidRPr="00111E3B">
              <w:rPr>
                <w:b/>
                <w:sz w:val="24"/>
                <w:szCs w:val="24"/>
                <w:lang w:val="en-IN" w:eastAsia="en-IN"/>
              </w:rPr>
              <w:t xml:space="preserve">Unit </w:t>
            </w:r>
            <w:r w:rsidRPr="000D37DE">
              <w:rPr>
                <w:b/>
                <w:sz w:val="24"/>
                <w:szCs w:val="24"/>
                <w:lang w:val="en-IN" w:eastAsia="en-IN"/>
              </w:rPr>
              <w:t>II</w:t>
            </w:r>
            <w:r w:rsidRPr="00111E3B">
              <w:rPr>
                <w:b/>
                <w:sz w:val="24"/>
                <w:szCs w:val="24"/>
              </w:rPr>
              <w:t>:</w:t>
            </w:r>
            <w:r>
              <w:t xml:space="preserve"> </w:t>
            </w:r>
            <w:r w:rsidRPr="00C6285A">
              <w:rPr>
                <w:sz w:val="24"/>
                <w:szCs w:val="24"/>
              </w:rPr>
              <w:t>Foundations of Individual Behavior; Personality- factors influencing personality, Traits, Type A and B; Values, attitudes &amp; learning- concept and types of values- terminal values and instrumental values; components of attitude, job related attitudes (only job satisfaction &amp; job involvement); Perception and emotions- concept, perceptual process, factors influencing perception; Emotional Intelligence</w:t>
            </w:r>
          </w:p>
          <w:p w:rsidR="00C6285A" w:rsidRDefault="00C6285A" w:rsidP="009849EE">
            <w:pPr>
              <w:jc w:val="both"/>
              <w:rPr>
                <w:sz w:val="24"/>
                <w:szCs w:val="24"/>
              </w:rPr>
            </w:pPr>
            <w:r w:rsidRPr="0058627B">
              <w:rPr>
                <w:b/>
                <w:sz w:val="24"/>
                <w:szCs w:val="24"/>
              </w:rPr>
              <w:t xml:space="preserve"> </w:t>
            </w:r>
          </w:p>
          <w:p w:rsidR="00C6285A" w:rsidRDefault="00C6285A" w:rsidP="009849EE">
            <w:pPr>
              <w:pStyle w:val="BodyText"/>
              <w:spacing w:before="90"/>
              <w:ind w:right="116"/>
              <w:jc w:val="both"/>
              <w:rPr>
                <w:lang w:val="en-IN" w:eastAsia="en-IN"/>
              </w:rPr>
            </w:pPr>
          </w:p>
          <w:p w:rsidR="009849EE" w:rsidRPr="000E3B68" w:rsidRDefault="009849EE" w:rsidP="009849EE">
            <w:pPr>
              <w:pStyle w:val="BodyText"/>
              <w:spacing w:before="90"/>
              <w:ind w:right="116"/>
              <w:jc w:val="both"/>
              <w:rPr>
                <w:lang w:val="en-IN" w:eastAsia="en-IN"/>
              </w:rPr>
            </w:pPr>
          </w:p>
        </w:tc>
        <w:tc>
          <w:tcPr>
            <w:tcW w:w="3001" w:type="dxa"/>
            <w:shd w:val="clear" w:color="auto" w:fill="auto"/>
          </w:tcPr>
          <w:p w:rsidR="00C6285A" w:rsidRPr="0058627B" w:rsidRDefault="009849EE" w:rsidP="009849EE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B.Com </w:t>
            </w:r>
            <w:r w:rsidR="00C6285A" w:rsidRPr="00E60993">
              <w:rPr>
                <w:b/>
                <w:sz w:val="24"/>
                <w:szCs w:val="24"/>
              </w:rPr>
              <w:t>V</w:t>
            </w:r>
            <w:r w:rsidR="00C6285A" w:rsidRPr="004E420F">
              <w:rPr>
                <w:b/>
                <w:sz w:val="24"/>
                <w:szCs w:val="24"/>
                <w:lang w:val="en-IN" w:eastAsia="en-IN"/>
              </w:rPr>
              <w:t>I</w:t>
            </w:r>
          </w:p>
          <w:p w:rsidR="00C6285A" w:rsidRPr="00E60993" w:rsidRDefault="00C6285A" w:rsidP="009849EE">
            <w:pPr>
              <w:ind w:left="720"/>
              <w:jc w:val="both"/>
              <w:rPr>
                <w:b/>
                <w:sz w:val="24"/>
                <w:szCs w:val="24"/>
              </w:rPr>
            </w:pPr>
          </w:p>
          <w:p w:rsidR="00C6285A" w:rsidRPr="001C04FD" w:rsidRDefault="00C6285A" w:rsidP="009849EE">
            <w:pPr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2898" w:type="dxa"/>
            <w:shd w:val="clear" w:color="auto" w:fill="auto"/>
          </w:tcPr>
          <w:p w:rsidR="00C6285A" w:rsidRPr="00C6285A" w:rsidRDefault="00C6285A" w:rsidP="009849E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Pr="00C6285A">
              <w:rPr>
                <w:b/>
                <w:sz w:val="24"/>
                <w:szCs w:val="24"/>
              </w:rPr>
              <w:t>BC</w:t>
            </w:r>
            <w:r>
              <w:rPr>
                <w:b/>
                <w:sz w:val="24"/>
                <w:szCs w:val="24"/>
              </w:rPr>
              <w:t>-6.2</w:t>
            </w:r>
            <w:r w:rsidRPr="00C6285A">
              <w:rPr>
                <w:b/>
                <w:sz w:val="24"/>
                <w:szCs w:val="24"/>
              </w:rPr>
              <w:t xml:space="preserve">(D) </w:t>
            </w:r>
            <w:r>
              <w:rPr>
                <w:b/>
                <w:sz w:val="24"/>
                <w:szCs w:val="24"/>
              </w:rPr>
              <w:t>Organizational Behavior</w:t>
            </w:r>
          </w:p>
          <w:p w:rsidR="00C6285A" w:rsidRPr="00C6285A" w:rsidRDefault="00C6285A" w:rsidP="009849E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6285A" w:rsidRPr="001C04FD" w:rsidTr="00546899">
        <w:tc>
          <w:tcPr>
            <w:tcW w:w="1728" w:type="dxa"/>
            <w:shd w:val="clear" w:color="auto" w:fill="auto"/>
          </w:tcPr>
          <w:p w:rsidR="00C6285A" w:rsidRPr="001C04FD" w:rsidRDefault="00C6285A" w:rsidP="009849EE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Month</w:t>
            </w:r>
          </w:p>
        </w:tc>
        <w:tc>
          <w:tcPr>
            <w:tcW w:w="1620" w:type="dxa"/>
            <w:shd w:val="clear" w:color="auto" w:fill="auto"/>
          </w:tcPr>
          <w:p w:rsidR="00C6285A" w:rsidRPr="001C04FD" w:rsidRDefault="00C6285A" w:rsidP="009849EE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Type of Class</w:t>
            </w:r>
          </w:p>
        </w:tc>
        <w:tc>
          <w:tcPr>
            <w:tcW w:w="5549" w:type="dxa"/>
            <w:shd w:val="clear" w:color="auto" w:fill="auto"/>
          </w:tcPr>
          <w:p w:rsidR="00C6285A" w:rsidRPr="001C04FD" w:rsidRDefault="00C6285A" w:rsidP="009849EE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Topics</w:t>
            </w:r>
          </w:p>
        </w:tc>
        <w:tc>
          <w:tcPr>
            <w:tcW w:w="3001" w:type="dxa"/>
            <w:shd w:val="clear" w:color="auto" w:fill="auto"/>
          </w:tcPr>
          <w:p w:rsidR="00C6285A" w:rsidRPr="001C04FD" w:rsidRDefault="00C6285A" w:rsidP="009849EE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Course</w:t>
            </w:r>
          </w:p>
        </w:tc>
        <w:tc>
          <w:tcPr>
            <w:tcW w:w="2898" w:type="dxa"/>
            <w:shd w:val="clear" w:color="auto" w:fill="auto"/>
          </w:tcPr>
          <w:p w:rsidR="00C6285A" w:rsidRPr="001C04FD" w:rsidRDefault="00C6285A" w:rsidP="009849EE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Paper Code/Name</w:t>
            </w:r>
          </w:p>
        </w:tc>
      </w:tr>
      <w:tr w:rsidR="00C6285A" w:rsidRPr="001C04FD" w:rsidTr="00546899">
        <w:tc>
          <w:tcPr>
            <w:tcW w:w="1728" w:type="dxa"/>
            <w:shd w:val="clear" w:color="auto" w:fill="auto"/>
          </w:tcPr>
          <w:p w:rsidR="00C6285A" w:rsidRPr="001C04FD" w:rsidRDefault="00C6285A" w:rsidP="009849E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APRIL-2021</w:t>
            </w:r>
          </w:p>
        </w:tc>
        <w:tc>
          <w:tcPr>
            <w:tcW w:w="1620" w:type="dxa"/>
            <w:shd w:val="clear" w:color="auto" w:fill="auto"/>
          </w:tcPr>
          <w:p w:rsidR="00C6285A" w:rsidRPr="001C04FD" w:rsidRDefault="00C6285A" w:rsidP="009849EE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Theory</w:t>
            </w:r>
          </w:p>
        </w:tc>
        <w:tc>
          <w:tcPr>
            <w:tcW w:w="5549" w:type="dxa"/>
            <w:shd w:val="clear" w:color="auto" w:fill="auto"/>
          </w:tcPr>
          <w:p w:rsidR="00C6285A" w:rsidRPr="00C6285A" w:rsidRDefault="00C6285A" w:rsidP="009849EE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IN" w:eastAsia="en-IN"/>
              </w:rPr>
              <w:t>1.</w:t>
            </w:r>
            <w:r w:rsidRPr="00C6285A">
              <w:rPr>
                <w:b/>
                <w:sz w:val="24"/>
                <w:szCs w:val="24"/>
                <w:lang w:val="en-IN" w:eastAsia="en-IN"/>
              </w:rPr>
              <w:t xml:space="preserve"> Unit IV:</w:t>
            </w:r>
            <w:r>
              <w:t xml:space="preserve"> </w:t>
            </w:r>
            <w:r w:rsidRPr="00C6285A">
              <w:rPr>
                <w:sz w:val="24"/>
                <w:szCs w:val="24"/>
              </w:rPr>
              <w:t>Group dynamics- concepts, types- group norms, group roles, and group cohesiveness; Leadership- concept and trait theory, leadership continuum, transactional, charismatic, and transformational leadership</w:t>
            </w:r>
          </w:p>
          <w:p w:rsidR="00C6285A" w:rsidRDefault="00C6285A" w:rsidP="009849EE">
            <w:pPr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</w:p>
          <w:p w:rsidR="00C6285A" w:rsidRPr="00AD6FDB" w:rsidRDefault="00C6285A" w:rsidP="009849E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IN" w:eastAsia="en-IN"/>
              </w:rPr>
            </w:pPr>
            <w:r w:rsidRPr="00BD769B">
              <w:rPr>
                <w:b/>
                <w:sz w:val="24"/>
                <w:szCs w:val="24"/>
                <w:lang w:val="en-IN" w:eastAsia="en-IN"/>
              </w:rPr>
              <w:t xml:space="preserve">Assessment: </w:t>
            </w:r>
            <w:r>
              <w:rPr>
                <w:b/>
                <w:sz w:val="24"/>
                <w:szCs w:val="24"/>
                <w:lang w:val="en-IN" w:eastAsia="en-IN"/>
              </w:rPr>
              <w:t>Evaluation through Assignment, Presentation &amp; Test.</w:t>
            </w:r>
          </w:p>
          <w:p w:rsidR="00C6285A" w:rsidRPr="00111E3B" w:rsidRDefault="00C6285A" w:rsidP="009849EE">
            <w:pPr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</w:p>
          <w:p w:rsidR="00C6285A" w:rsidRPr="00534342" w:rsidRDefault="00C6285A" w:rsidP="009849EE">
            <w:pPr>
              <w:pStyle w:val="BodyText"/>
              <w:spacing w:before="90"/>
              <w:ind w:left="120" w:right="118"/>
              <w:jc w:val="both"/>
              <w:rPr>
                <w:lang w:val="en-IN" w:eastAsia="en-IN"/>
              </w:rPr>
            </w:pPr>
          </w:p>
        </w:tc>
        <w:tc>
          <w:tcPr>
            <w:tcW w:w="3001" w:type="dxa"/>
            <w:shd w:val="clear" w:color="auto" w:fill="auto"/>
          </w:tcPr>
          <w:p w:rsidR="00C6285A" w:rsidRPr="0058627B" w:rsidRDefault="009849EE" w:rsidP="009849EE">
            <w:pPr>
              <w:numPr>
                <w:ilvl w:val="0"/>
                <w:numId w:val="3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B.Com </w:t>
            </w:r>
            <w:r w:rsidR="00C6285A">
              <w:rPr>
                <w:b/>
                <w:sz w:val="24"/>
                <w:szCs w:val="24"/>
              </w:rPr>
              <w:t xml:space="preserve"> </w:t>
            </w:r>
            <w:r w:rsidR="00C6285A" w:rsidRPr="00E60993">
              <w:rPr>
                <w:b/>
                <w:sz w:val="24"/>
                <w:szCs w:val="24"/>
              </w:rPr>
              <w:t>V</w:t>
            </w:r>
            <w:r w:rsidR="00C6285A" w:rsidRPr="004E420F">
              <w:rPr>
                <w:b/>
                <w:sz w:val="24"/>
                <w:szCs w:val="24"/>
                <w:lang w:val="en-IN" w:eastAsia="en-IN"/>
              </w:rPr>
              <w:t>I</w:t>
            </w:r>
          </w:p>
          <w:p w:rsidR="00C6285A" w:rsidRPr="00E60993" w:rsidRDefault="00C6285A" w:rsidP="009849EE">
            <w:pPr>
              <w:ind w:left="720"/>
              <w:jc w:val="both"/>
              <w:rPr>
                <w:b/>
                <w:sz w:val="24"/>
                <w:szCs w:val="24"/>
              </w:rPr>
            </w:pPr>
          </w:p>
          <w:p w:rsidR="00C6285A" w:rsidRPr="001C04FD" w:rsidRDefault="00C6285A" w:rsidP="009849EE">
            <w:pPr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2898" w:type="dxa"/>
            <w:shd w:val="clear" w:color="auto" w:fill="auto"/>
          </w:tcPr>
          <w:p w:rsidR="00C6285A" w:rsidRPr="00C6285A" w:rsidRDefault="00C6285A" w:rsidP="009849E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Pr="00C6285A">
              <w:rPr>
                <w:b/>
                <w:sz w:val="24"/>
                <w:szCs w:val="24"/>
              </w:rPr>
              <w:t>BC</w:t>
            </w:r>
            <w:r>
              <w:rPr>
                <w:b/>
                <w:sz w:val="24"/>
                <w:szCs w:val="24"/>
              </w:rPr>
              <w:t>-6.2</w:t>
            </w:r>
            <w:r w:rsidRPr="00C6285A">
              <w:rPr>
                <w:b/>
                <w:sz w:val="24"/>
                <w:szCs w:val="24"/>
              </w:rPr>
              <w:t xml:space="preserve">(D) </w:t>
            </w:r>
            <w:r>
              <w:rPr>
                <w:b/>
                <w:sz w:val="24"/>
                <w:szCs w:val="24"/>
              </w:rPr>
              <w:t>Organizational Behavior</w:t>
            </w:r>
          </w:p>
          <w:p w:rsidR="00C6285A" w:rsidRPr="00AD6FDB" w:rsidRDefault="00C6285A" w:rsidP="009849EE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C6285A" w:rsidRPr="00D800BD" w:rsidRDefault="00C6285A" w:rsidP="009849EE">
      <w:pPr>
        <w:spacing w:line="480" w:lineRule="auto"/>
        <w:ind w:left="113" w:right="1941"/>
        <w:jc w:val="both"/>
        <w:rPr>
          <w:sz w:val="24"/>
          <w:szCs w:val="24"/>
        </w:rPr>
      </w:pPr>
    </w:p>
    <w:p w:rsidR="00C6285A" w:rsidRDefault="00C6285A" w:rsidP="009849EE">
      <w:pPr>
        <w:spacing w:line="480" w:lineRule="auto"/>
        <w:ind w:left="113" w:right="1941"/>
        <w:jc w:val="both"/>
        <w:rPr>
          <w:b/>
          <w:sz w:val="24"/>
          <w:szCs w:val="24"/>
        </w:rPr>
      </w:pPr>
    </w:p>
    <w:p w:rsidR="00C6285A" w:rsidRDefault="00C6285A" w:rsidP="009849EE">
      <w:pPr>
        <w:jc w:val="both"/>
      </w:pPr>
    </w:p>
    <w:p w:rsidR="00801FF5" w:rsidRDefault="00801FF5" w:rsidP="009849EE">
      <w:pPr>
        <w:jc w:val="both"/>
      </w:pPr>
    </w:p>
    <w:sectPr w:rsidR="00801FF5" w:rsidSect="009849EE">
      <w:pgSz w:w="16840" w:h="11900" w:orient="landscape"/>
      <w:pgMar w:top="1260" w:right="1240" w:bottom="280" w:left="102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673BD8"/>
    <w:multiLevelType w:val="hybridMultilevel"/>
    <w:tmpl w:val="956030F2"/>
    <w:lvl w:ilvl="0" w:tplc="282A26C0">
      <w:start w:val="1"/>
      <w:numFmt w:val="decimal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37BB4A9E"/>
    <w:multiLevelType w:val="hybridMultilevel"/>
    <w:tmpl w:val="FCD897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802DE"/>
    <w:multiLevelType w:val="hybridMultilevel"/>
    <w:tmpl w:val="CFFEF6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7C6241"/>
    <w:multiLevelType w:val="hybridMultilevel"/>
    <w:tmpl w:val="868C0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DB1B8C"/>
    <w:multiLevelType w:val="hybridMultilevel"/>
    <w:tmpl w:val="6DF4A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357D3C"/>
    <w:multiLevelType w:val="hybridMultilevel"/>
    <w:tmpl w:val="EBB8A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FC6AD8"/>
    <w:multiLevelType w:val="hybridMultilevel"/>
    <w:tmpl w:val="6DF4A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85A"/>
    <w:rsid w:val="00801FF5"/>
    <w:rsid w:val="009849EE"/>
    <w:rsid w:val="00C62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B4A91C-1FB4-49E1-964A-F182E1641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C6285A"/>
    <w:pPr>
      <w:widowControl w:val="0"/>
      <w:autoSpaceDE w:val="0"/>
      <w:autoSpaceDN w:val="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6285A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C6285A"/>
    <w:pPr>
      <w:widowControl w:val="0"/>
      <w:autoSpaceDE w:val="0"/>
      <w:autoSpaceDN w:val="0"/>
      <w:ind w:left="840" w:hanging="36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2022-02-11T09:42:00Z</dcterms:created>
  <dcterms:modified xsi:type="dcterms:W3CDTF">2022-02-11T10:11:00Z</dcterms:modified>
</cp:coreProperties>
</file>